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00F18F2E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8D6C1D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A7023">
        <w:rPr>
          <w:rFonts w:ascii="Times New Roman" w:hAnsi="Times New Roman" w:cs="Times New Roman"/>
          <w:b/>
          <w:bCs/>
          <w:sz w:val="24"/>
          <w:szCs w:val="24"/>
        </w:rPr>
        <w:t>Promessa de Compra e Venda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21/08/2021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E13D28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Instrumento particular de promessa de compra e venda com reconhecimento de firma por autenticidade dos promitentes compradores e vendedores e por semelhança das duas testemunhas. </w:t>
      </w:r>
    </w:p>
    <w:p w14:paraId="2FA24940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3919D4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Identificação das testemunhas (nome completo e CPF). </w:t>
      </w:r>
    </w:p>
    <w:p w14:paraId="2AE7014F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A4332A" w14:textId="1AA49FB1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Informação no contrato quanto a apresentação das certidões de ônus e ações reais reipersecutórias. </w:t>
      </w:r>
    </w:p>
    <w:p w14:paraId="27A56F58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7F1230" w14:textId="75D58036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Informação no contrato quanto a dispensa ou a apresentação das certidões fiscais e de feitos ajuizados. </w:t>
      </w:r>
    </w:p>
    <w:p w14:paraId="17CBC515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5CA32D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Declaração quanto a intermediação ou não por corretor de imóveis. </w:t>
      </w:r>
    </w:p>
    <w:p w14:paraId="1B0B5120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D641E7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Declaração de que o imóvel não responde por débitos condominiais. </w:t>
      </w:r>
    </w:p>
    <w:p w14:paraId="1E414F7E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A0313F" w14:textId="1DB8E435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Se o promitente transmitente for pessoa física, deve apresentar a certidão de nascimento ou de casamento atualizada (expedida há pelo menos 90 dias, considerando a data do contrato, conforme art. 484 do CNCGJ/SC). </w:t>
      </w:r>
    </w:p>
    <w:p w14:paraId="71CF2520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DD4BF9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Se o promitente transmitente for pessoa física solteira, viúva, separada ou divorciada, deve constar a declaração de que não vive em união estável (no contrato ou avulsa). </w:t>
      </w:r>
    </w:p>
    <w:p w14:paraId="43C3B044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266FB7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Se o promitente transmitente for pessoa jurídica, deve apresentar a CND de tributos federais e do INSS ou declaração de que o imóvel não faz parte do ativo imobilizado (ou faz parte do circulante) e que a atividade da empresa é a comercialização de imóveis. </w:t>
      </w:r>
    </w:p>
    <w:p w14:paraId="29FD15F8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2412CA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9BCBE9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A172BA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Se o promitente transmitente estiver sendo representado por procurador deverá ser apresentada procuração. </w:t>
      </w:r>
    </w:p>
    <w:p w14:paraId="36225DA6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48AB2E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Se o promitente transmitente for pessoa jurídica, deve ser apresentado o contrato social, alterações contratuais e certidão simplificada expedida pela junta comercial vigente (90 dias). </w:t>
      </w:r>
    </w:p>
    <w:p w14:paraId="24F5CAC9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7DD1F5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Se o promitente adquirente for pessoa jurídica, deve ser apresentado o contrato social, alterações contratuais e certidão simplificada expedida pela junta comercial vigente (90 dias). </w:t>
      </w:r>
    </w:p>
    <w:p w14:paraId="135D6A6B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AF0BC3" w14:textId="594E221E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>Se o promitente adquirente for representado por procurador deverá ser apresentada procuração.</w:t>
      </w:r>
    </w:p>
    <w:p w14:paraId="5A6AA937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169DF8" w14:textId="257FBA9B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   ) </w:t>
      </w:r>
      <w:r w:rsidRPr="00854087">
        <w:rPr>
          <w:rFonts w:ascii="Times New Roman" w:hAnsi="Times New Roman" w:cs="Times New Roman"/>
          <w:sz w:val="24"/>
          <w:szCs w:val="24"/>
        </w:rPr>
        <w:t xml:space="preserve">Se for imóvel rural, apresentar: CCIR do último exercício, CND do ITR e CAR. </w:t>
      </w:r>
    </w:p>
    <w:p w14:paraId="3026A0C1" w14:textId="54F1DAC9" w:rsidR="007959A5" w:rsidRDefault="007959A5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634695" w14:textId="4014BF68" w:rsidR="007959A5" w:rsidRDefault="007959A5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  ) Se imóvel urbano, deve ser apresentada Cadastro e Inscrição Imobiliária.</w:t>
      </w:r>
    </w:p>
    <w:p w14:paraId="212C6850" w14:textId="77777777" w:rsid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C64F22" w14:textId="2FB72C54" w:rsidR="005C4260" w:rsidRPr="00854087" w:rsidRDefault="00854087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4087">
        <w:rPr>
          <w:rFonts w:ascii="Times New Roman" w:hAnsi="Times New Roman" w:cs="Times New Roman"/>
          <w:b/>
          <w:bCs/>
          <w:sz w:val="24"/>
          <w:szCs w:val="24"/>
        </w:rPr>
        <w:t>Havendo benfeitorias construídas no terreno, deverão ser menciona</w:t>
      </w:r>
    </w:p>
    <w:p w14:paraId="271B137F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203521" w14:textId="3EC6F02D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0F8C363" w14:textId="126CB364" w:rsidR="00482221" w:rsidRDefault="0048222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2AB1B5" w14:textId="6914BF3C" w:rsidR="00482221" w:rsidRDefault="0048222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5BF949D8" w14:textId="0592D6A3" w:rsidR="00482221" w:rsidRDefault="0048222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B751F1" w14:textId="77777777" w:rsidR="00482221" w:rsidRDefault="00482221" w:rsidP="0048222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2CCF8AC1" w14:textId="77777777" w:rsidR="00482221" w:rsidRDefault="00482221" w:rsidP="0048222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0E5A8" w14:textId="0A848D78" w:rsidR="00482221" w:rsidRPr="005C4260" w:rsidRDefault="00482221" w:rsidP="0048222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482221" w:rsidRPr="005C4260" w:rsidSect="00592AA3">
      <w:headerReference w:type="default" r:id="rId6"/>
      <w:footerReference w:type="default" r:id="rId7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B44A8" w14:textId="57B39D61" w:rsidR="00267AC9" w:rsidRDefault="00592AA3" w:rsidP="00592AA3">
    <w:pPr>
      <w:pStyle w:val="Rodap"/>
      <w:jc w:val="center"/>
    </w:pPr>
    <w:r>
      <w:t xml:space="preserve">End.: </w:t>
    </w:r>
    <w:r w:rsidR="00267AC9">
      <w:t>Rua Padre Januário, 11, Centro, São João Batista</w:t>
    </w:r>
    <w:r>
      <w:t>/SC - CEP 88240-000</w:t>
    </w:r>
  </w:p>
  <w:p w14:paraId="6DAC7989" w14:textId="41141ACF" w:rsidR="00592AA3" w:rsidRDefault="00592AA3" w:rsidP="00592AA3">
    <w:pPr>
      <w:pStyle w:val="Rodap"/>
      <w:jc w:val="center"/>
    </w:pPr>
    <w:r>
      <w:t xml:space="preserve">Tel.: </w:t>
    </w:r>
    <w:r w:rsidR="00D979D8">
      <w:t>(</w:t>
    </w:r>
    <w:r>
      <w:t xml:space="preserve">48 </w:t>
    </w:r>
    <w:r w:rsidR="00D979D8">
      <w:t>)</w:t>
    </w:r>
    <w:r>
      <w:t>3265-1291 – Whats</w:t>
    </w:r>
    <w:r w:rsidR="00D979D8">
      <w:t>app: (48) 9 8415-8626</w:t>
    </w:r>
  </w:p>
  <w:p w14:paraId="2C41026C" w14:textId="694CA573" w:rsidR="00592AA3" w:rsidRDefault="00592AA3" w:rsidP="00592AA3">
    <w:pPr>
      <w:pStyle w:val="Rodap"/>
      <w:jc w:val="center"/>
    </w:pPr>
    <w:r>
      <w:t xml:space="preserve">E-mail´s: </w:t>
    </w:r>
    <w:hyperlink r:id="rId1" w:history="1">
      <w:r w:rsidR="00A50579" w:rsidRPr="00C136B1">
        <w:rPr>
          <w:rStyle w:val="Hyperlink"/>
        </w:rPr>
        <w:t>crisaojoaobatista@risjb.com.br</w:t>
      </w:r>
    </w:hyperlink>
    <w:r w:rsidR="00A50579">
      <w:t xml:space="preserve"> </w:t>
    </w:r>
    <w:r>
      <w:t xml:space="preserve">ou </w:t>
    </w:r>
    <w:hyperlink r:id="rId2" w:history="1">
      <w:r w:rsidR="00A50579" w:rsidRPr="00C136B1">
        <w:rPr>
          <w:rStyle w:val="Hyperlink"/>
        </w:rPr>
        <w:t>lgpd.risjbatista@</w:t>
      </w:r>
    </w:hyperlink>
    <w:r w:rsidR="00A50579"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044A0C52" w:rsidR="008779BA" w:rsidRPr="002864B2" w:rsidRDefault="00A11DE8" w:rsidP="002864B2">
    <w:pPr>
      <w:pStyle w:val="Cabealho"/>
    </w:pPr>
    <w:r>
      <w:rPr>
        <w:noProof/>
      </w:rPr>
      <w:drawing>
        <wp:inline distT="0" distB="0" distL="0" distR="0" wp14:anchorId="05B0167D" wp14:editId="27F0D4ED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18433F"/>
    <w:rsid w:val="00267AC9"/>
    <w:rsid w:val="002864B2"/>
    <w:rsid w:val="003C3E20"/>
    <w:rsid w:val="00434929"/>
    <w:rsid w:val="00482221"/>
    <w:rsid w:val="004F5CF9"/>
    <w:rsid w:val="00592AA3"/>
    <w:rsid w:val="005C4260"/>
    <w:rsid w:val="00636551"/>
    <w:rsid w:val="007959A5"/>
    <w:rsid w:val="00854087"/>
    <w:rsid w:val="008779BA"/>
    <w:rsid w:val="008D6C1D"/>
    <w:rsid w:val="008F592B"/>
    <w:rsid w:val="009A7023"/>
    <w:rsid w:val="009C550D"/>
    <w:rsid w:val="00A11DE8"/>
    <w:rsid w:val="00A50579"/>
    <w:rsid w:val="00AD47E8"/>
    <w:rsid w:val="00D979D8"/>
    <w:rsid w:val="00DF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441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11</cp:revision>
  <dcterms:created xsi:type="dcterms:W3CDTF">2021-08-22T14:00:00Z</dcterms:created>
  <dcterms:modified xsi:type="dcterms:W3CDTF">2021-08-30T16:59:00Z</dcterms:modified>
</cp:coreProperties>
</file>